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eastAsia"/>
        </w:rPr>
      </w:pPr>
    </w:p>
    <w:p>
      <w:pPr>
        <w:pStyle w:val="11"/>
        <w:spacing w:before="0" w:beforeLines="0" w:after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朔州市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重点实验室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建设申请报告</w:t>
      </w:r>
    </w:p>
    <w:p>
      <w:pPr>
        <w:snapToGrid w:val="0"/>
        <w:spacing w:line="360" w:lineRule="auto"/>
        <w:jc w:val="center"/>
        <w:rPr>
          <w:rFonts w:ascii="仿宋_GB2312" w:cs="Times New Roman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仿宋_GB2312" w:cs="Times New Roman"/>
          <w:sz w:val="24"/>
          <w:szCs w:val="24"/>
        </w:rPr>
      </w:pPr>
      <w:r>
        <w:rPr>
          <w:rFonts w:ascii="黑体" w:eastAsia="黑体" w:cs="黑体"/>
          <w:b/>
          <w:bCs/>
          <w:sz w:val="48"/>
          <w:szCs w:val="48"/>
        </w:rPr>
        <w:t xml:space="preserve"> </w:t>
      </w:r>
    </w:p>
    <w:p>
      <w:pPr>
        <w:snapToGrid w:val="0"/>
        <w:spacing w:line="360" w:lineRule="auto"/>
        <w:ind w:firstLine="482"/>
        <w:rPr>
          <w:rFonts w:hint="eastAsia" w:ascii="仿宋_GB2312" w:cs="Times New Roman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_GB2312" w:cs="Times New Roman"/>
          <w:sz w:val="28"/>
          <w:szCs w:val="28"/>
        </w:rPr>
      </w:pP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实 验 室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名 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申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报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单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联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系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人：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联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系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电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话：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主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管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部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门：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填  报  时  间：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_GB2312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仿宋_GB2312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仿宋_GB2312" w:cs="Times New Roman"/>
          <w:sz w:val="28"/>
          <w:szCs w:val="28"/>
        </w:rPr>
      </w:pPr>
    </w:p>
    <w:p>
      <w:pPr>
        <w:pStyle w:val="11"/>
        <w:spacing w:before="0" w:beforeLines="0" w:after="0" w:afterLine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朔州市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科学技术局</w:t>
      </w:r>
    </w:p>
    <w:p>
      <w:pPr>
        <w:pStyle w:val="10"/>
        <w:spacing w:after="156" w:afterLines="5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年制</w:t>
      </w:r>
    </w:p>
    <w:p>
      <w:pPr>
        <w:pStyle w:val="10"/>
        <w:spacing w:after="156" w:afterLines="50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</w:rPr>
        <w:br w:type="page"/>
      </w:r>
      <w:r>
        <w:rPr>
          <w:rFonts w:hint="eastAsia" w:ascii="黑体" w:hAnsi="黑体" w:eastAsia="黑体"/>
          <w:b w:val="0"/>
          <w:bCs w:val="0"/>
          <w:sz w:val="30"/>
          <w:szCs w:val="30"/>
        </w:rPr>
        <w:t>填写说明及要求</w:t>
      </w:r>
    </w:p>
    <w:p>
      <w:pPr>
        <w:pStyle w:val="1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一、市级</w:t>
      </w:r>
      <w:r>
        <w:rPr>
          <w:rFonts w:ascii="仿宋" w:hAnsi="仿宋" w:eastAsia="仿宋"/>
          <w:sz w:val="32"/>
          <w:szCs w:val="32"/>
        </w:rPr>
        <w:t>重点实验室统一命名为“</w:t>
      </w:r>
      <w:r>
        <w:rPr>
          <w:rFonts w:hint="eastAsia" w:ascii="仿宋" w:hAnsi="仿宋" w:eastAsia="仿宋"/>
          <w:sz w:val="32"/>
          <w:szCs w:val="32"/>
        </w:rPr>
        <w:t>××朔州市重点实验室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，其中“</w:t>
      </w:r>
      <w:r>
        <w:rPr>
          <w:rFonts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”应根据研发领域和方向进行凝练。</w:t>
      </w:r>
    </w:p>
    <w:p>
      <w:pPr>
        <w:pStyle w:val="1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二、“基本信息表”根据依托单位的属性选择填写。</w:t>
      </w:r>
    </w:p>
    <w:p>
      <w:pPr>
        <w:pStyle w:val="1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三、《</w:t>
      </w:r>
      <w:r>
        <w:rPr>
          <w:rFonts w:hint="eastAsia" w:ascii="仿宋" w:hAnsi="仿宋" w:eastAsia="仿宋"/>
          <w:sz w:val="32"/>
          <w:szCs w:val="32"/>
          <w:lang w:eastAsia="zh-CN"/>
        </w:rPr>
        <w:t>申请报告</w:t>
      </w:r>
      <w:r>
        <w:rPr>
          <w:rFonts w:hint="eastAsia" w:ascii="仿宋" w:hAnsi="仿宋" w:eastAsia="仿宋"/>
          <w:sz w:val="32"/>
          <w:szCs w:val="32"/>
        </w:rPr>
        <w:t>》填写内容应实事求是、文字精炼、表述明确严谨。</w:t>
      </w:r>
    </w:p>
    <w:p>
      <w:pPr>
        <w:pStyle w:val="1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申请报告</w:t>
      </w:r>
      <w:r>
        <w:rPr>
          <w:rFonts w:hint="eastAsia" w:ascii="仿宋" w:hAnsi="仿宋" w:eastAsia="仿宋"/>
          <w:sz w:val="32"/>
          <w:szCs w:val="32"/>
        </w:rPr>
        <w:t>》除所列附件材料外，应同时附有关证明材料。</w:t>
      </w:r>
    </w:p>
    <w:p>
      <w:pPr>
        <w:pStyle w:val="1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申请报告</w:t>
      </w:r>
      <w:r>
        <w:rPr>
          <w:rFonts w:hint="eastAsia" w:ascii="仿宋" w:hAnsi="仿宋" w:eastAsia="仿宋"/>
          <w:sz w:val="32"/>
          <w:szCs w:val="32"/>
        </w:rPr>
        <w:t>》应</w:t>
      </w:r>
      <w:r>
        <w:rPr>
          <w:rFonts w:hint="eastAsia" w:ascii="仿宋" w:hAnsi="仿宋" w:eastAsia="仿宋"/>
          <w:color w:val="000000"/>
          <w:sz w:val="32"/>
          <w:szCs w:val="32"/>
        </w:rPr>
        <w:t>用A4纸双面打印，与</w:t>
      </w:r>
      <w:r>
        <w:rPr>
          <w:rFonts w:hint="eastAsia" w:ascii="仿宋" w:hAnsi="仿宋" w:eastAsia="仿宋"/>
          <w:sz w:val="32"/>
          <w:szCs w:val="32"/>
        </w:rPr>
        <w:t>附件材料采用胶装于页面左侧一起装订成册。</w:t>
      </w:r>
    </w:p>
    <w:p>
      <w:pPr>
        <w:pStyle w:val="10"/>
        <w:ind w:firstLine="640"/>
        <w:rPr>
          <w:rFonts w:hint="eastAsia" w:ascii="仿宋" w:hAnsi="仿宋" w:eastAsia="仿宋"/>
          <w:sz w:val="30"/>
          <w:szCs w:val="30"/>
        </w:rPr>
      </w:pPr>
      <w:bookmarkStart w:id="2" w:name="_GoBack"/>
      <w:bookmarkEnd w:id="2"/>
    </w:p>
    <w:p>
      <w:pPr>
        <w:pStyle w:val="10"/>
        <w:ind w:firstLine="640"/>
        <w:rPr>
          <w:rFonts w:hint="eastAsia" w:ascii="仿宋" w:hAnsi="仿宋" w:eastAsia="仿宋"/>
          <w:sz w:val="30"/>
          <w:szCs w:val="30"/>
        </w:rPr>
      </w:pPr>
    </w:p>
    <w:p>
      <w:pPr>
        <w:widowControl/>
        <w:spacing w:after="156" w:afterLines="50"/>
        <w:jc w:val="left"/>
        <w:rPr>
          <w:rFonts w:hint="eastAsia" w:ascii="CESI黑体-GB2312" w:hAnsi="CESI黑体-GB2312" w:eastAsia="CESI黑体-GB2312" w:cs="CESI黑体-GB2312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  <w:t>一、实验室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基本信息表</w:t>
      </w:r>
    </w:p>
    <w:tbl>
      <w:tblPr>
        <w:tblStyle w:val="9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88"/>
        <w:gridCol w:w="1172"/>
        <w:gridCol w:w="1053"/>
        <w:gridCol w:w="754"/>
        <w:gridCol w:w="457"/>
        <w:gridCol w:w="1141"/>
        <w:gridCol w:w="1242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lang w:eastAsia="zh-CN"/>
              </w:rPr>
              <w:t>实验室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名称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研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lang w:eastAsia="zh-CN"/>
              </w:rPr>
              <w:t>究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领域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□新能源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□新材料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□特种金属材料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□先进制造</w:t>
            </w:r>
          </w:p>
          <w:p>
            <w:pPr>
              <w:widowControl/>
              <w:wordWrap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□半导体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□数字经济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□储能   □氢能    □光伏</w:t>
            </w:r>
          </w:p>
          <w:p>
            <w:pPr>
              <w:widowControl/>
              <w:wordWrap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□现代煤化工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□高端陶瓷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□资源综合利用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□低空经济</w:t>
            </w:r>
          </w:p>
          <w:p>
            <w:pPr>
              <w:widowControl/>
              <w:wordWrap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□有机旱作农业和现代农业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中药材种植和加工</w:t>
            </w:r>
          </w:p>
          <w:p>
            <w:pPr>
              <w:widowControl/>
              <w:wordWrap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□现代生物医药和大健康</w:t>
            </w:r>
          </w:p>
          <w:p>
            <w:pPr>
              <w:widowControl/>
              <w:wordWrap/>
              <w:adjustRightIn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□其他领域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>（明确产业领域）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实验室研究方向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实验室学科平台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□博士后流动站       □博士点        □硕士点        □其他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实验室面积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    平方米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仪器设备原值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实验室人员总数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人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固定科研人员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流动人员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职称结构（人）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正高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副高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中级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学历结构（人）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学士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年龄结构（%）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55岁以上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45～55岁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45岁以下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4577" w:type="dxa"/>
            <w:gridSpan w:val="5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承担科研项目经费（万元）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实验室经费投入（万元）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国家级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省部级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地市级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其他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依托单位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实验室主任</w:t>
            </w:r>
          </w:p>
        </w:tc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姓  名</w:t>
            </w:r>
          </w:p>
        </w:tc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民  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出生日期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21" w:hRule="atLeast"/>
          <w:jc w:val="center"/>
        </w:trPr>
        <w:tc>
          <w:tcPr>
            <w:tcW w:w="1902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称</w:t>
            </w:r>
          </w:p>
        </w:tc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21" w:hRule="atLeast"/>
          <w:jc w:val="center"/>
        </w:trPr>
        <w:tc>
          <w:tcPr>
            <w:tcW w:w="1902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最后学历</w:t>
            </w:r>
          </w:p>
        </w:tc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21" w:hRule="atLeast"/>
          <w:jc w:val="center"/>
        </w:trPr>
        <w:tc>
          <w:tcPr>
            <w:tcW w:w="1902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学术委员会主任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姓  名</w:t>
            </w:r>
          </w:p>
        </w:tc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出生日期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21" w:hRule="atLeast"/>
          <w:jc w:val="center"/>
        </w:trPr>
        <w:tc>
          <w:tcPr>
            <w:tcW w:w="190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称</w:t>
            </w:r>
          </w:p>
        </w:tc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最后学位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26" w:hRule="atLeast"/>
          <w:jc w:val="center"/>
        </w:trPr>
        <w:tc>
          <w:tcPr>
            <w:tcW w:w="190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7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after="156" w:afterLines="50"/>
        <w:jc w:val="left"/>
        <w:rPr>
          <w:rFonts w:hint="eastAsia" w:ascii="CESI黑体-GB2312" w:hAnsi="CESI黑体-GB2312" w:eastAsia="CESI黑体-GB2312" w:cs="CESI黑体-GB2312"/>
          <w:b/>
          <w:kern w:val="0"/>
          <w:sz w:val="30"/>
          <w:szCs w:val="30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  <w:t>二、依托（合作）单位基本信息表</w:t>
      </w:r>
    </w:p>
    <w:tbl>
      <w:tblPr>
        <w:tblStyle w:val="9"/>
        <w:tblW w:w="908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673"/>
        <w:gridCol w:w="566"/>
        <w:gridCol w:w="537"/>
        <w:gridCol w:w="538"/>
        <w:gridCol w:w="556"/>
        <w:gridCol w:w="91"/>
        <w:gridCol w:w="217"/>
        <w:gridCol w:w="299"/>
        <w:gridCol w:w="310"/>
        <w:gridCol w:w="468"/>
        <w:gridCol w:w="462"/>
        <w:gridCol w:w="828"/>
        <w:gridCol w:w="4"/>
        <w:gridCol w:w="651"/>
        <w:gridCol w:w="76"/>
        <w:gridCol w:w="290"/>
        <w:gridCol w:w="145"/>
        <w:gridCol w:w="339"/>
        <w:gridCol w:w="45"/>
        <w:gridCol w:w="971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  <w:lang w:eastAsia="zh-CN"/>
              </w:rPr>
              <w:t>合作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单位</w:t>
            </w:r>
          </w:p>
        </w:tc>
        <w:tc>
          <w:tcPr>
            <w:tcW w:w="4876" w:type="dxa"/>
            <w:gridSpan w:val="1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法人代表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单位性质</w:t>
            </w:r>
          </w:p>
        </w:tc>
        <w:tc>
          <w:tcPr>
            <w:tcW w:w="4876" w:type="dxa"/>
            <w:gridSpan w:val="1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□高校及科研院所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□企业及转制院所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统一社会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信用代码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开户银行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账号</w:t>
            </w:r>
          </w:p>
        </w:tc>
        <w:tc>
          <w:tcPr>
            <w:tcW w:w="2588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行号</w:t>
            </w:r>
          </w:p>
        </w:tc>
        <w:tc>
          <w:tcPr>
            <w:tcW w:w="1358" w:type="dxa"/>
            <w:gridSpan w:val="4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2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单位联系人</w:t>
            </w:r>
          </w:p>
        </w:tc>
        <w:tc>
          <w:tcPr>
            <w:tcW w:w="1103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联系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电话</w:t>
            </w:r>
          </w:p>
        </w:tc>
        <w:tc>
          <w:tcPr>
            <w:tcW w:w="2588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职务</w:t>
            </w:r>
          </w:p>
        </w:tc>
        <w:tc>
          <w:tcPr>
            <w:tcW w:w="1358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2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主要合作单位</w:t>
            </w:r>
          </w:p>
        </w:tc>
        <w:tc>
          <w:tcPr>
            <w:tcW w:w="7396" w:type="dxa"/>
            <w:gridSpan w:val="2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88" w:type="dxa"/>
            <w:gridSpan w:val="2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依托单位为企业及转制院所的填写以下内容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企业类型</w:t>
            </w:r>
          </w:p>
        </w:tc>
        <w:tc>
          <w:tcPr>
            <w:tcW w:w="7396" w:type="dxa"/>
            <w:gridSpan w:val="20"/>
            <w:vAlign w:val="center"/>
          </w:tcPr>
          <w:p>
            <w:pPr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□转制科研院所 □国有企业 □集体企业 □私营企业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联营企业</w:t>
            </w:r>
          </w:p>
          <w:p>
            <w:pPr>
              <w:widowControl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□股份有限公司 □股份合作企业 □有限责任公司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2" w:type="dxa"/>
            <w:gridSpan w:val="2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企业信用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等级</w:t>
            </w:r>
          </w:p>
        </w:tc>
        <w:tc>
          <w:tcPr>
            <w:tcW w:w="1103" w:type="dxa"/>
            <w:gridSpan w:val="2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是否高企</w:t>
            </w:r>
          </w:p>
        </w:tc>
        <w:tc>
          <w:tcPr>
            <w:tcW w:w="2588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□是   □否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认定时间</w:t>
            </w:r>
          </w:p>
        </w:tc>
        <w:tc>
          <w:tcPr>
            <w:tcW w:w="1358" w:type="dxa"/>
            <w:gridSpan w:val="4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员工总数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</w:t>
            </w:r>
          </w:p>
        </w:tc>
        <w:tc>
          <w:tcPr>
            <w:tcW w:w="2588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企业专职研发人数</w:t>
            </w:r>
          </w:p>
        </w:tc>
        <w:tc>
          <w:tcPr>
            <w:tcW w:w="2520" w:type="dxa"/>
            <w:gridSpan w:val="8"/>
            <w:vAlign w:val="center"/>
          </w:tcPr>
          <w:p>
            <w:pPr>
              <w:widowControl/>
              <w:spacing w:line="360" w:lineRule="exact"/>
              <w:ind w:firstLine="2088" w:firstLineChars="900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69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申报单位特征</w:t>
            </w:r>
          </w:p>
        </w:tc>
        <w:tc>
          <w:tcPr>
            <w:tcW w:w="7396" w:type="dxa"/>
            <w:gridSpan w:val="20"/>
            <w:vAlign w:val="top"/>
          </w:tcPr>
          <w:p>
            <w:pPr>
              <w:pStyle w:val="12"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□高新技术企业   □产业龙头企业  □产业技术创新联盟牵头企业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69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主导产品</w:t>
            </w:r>
          </w:p>
        </w:tc>
        <w:tc>
          <w:tcPr>
            <w:tcW w:w="7396" w:type="dxa"/>
            <w:gridSpan w:val="2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69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研究开发经费</w:t>
            </w:r>
          </w:p>
        </w:tc>
        <w:tc>
          <w:tcPr>
            <w:tcW w:w="2588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研究开发经费占当年总销售额的比例</w:t>
            </w:r>
          </w:p>
        </w:tc>
        <w:tc>
          <w:tcPr>
            <w:tcW w:w="2520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技术性收入与高新技术产品销售收入总和占当年总收入的比例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2" w:type="dxa"/>
            <w:gridSpan w:val="2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5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88" w:type="dxa"/>
            <w:gridSpan w:val="7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2520" w:type="dxa"/>
            <w:gridSpan w:val="8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2" w:type="dxa"/>
            <w:gridSpan w:val="2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5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88" w:type="dxa"/>
            <w:gridSpan w:val="7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2520" w:type="dxa"/>
            <w:gridSpan w:val="8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2" w:type="dxa"/>
            <w:gridSpan w:val="2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5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88" w:type="dxa"/>
            <w:gridSpan w:val="7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2520" w:type="dxa"/>
            <w:gridSpan w:val="8"/>
            <w:vAlign w:val="top"/>
          </w:tcPr>
          <w:p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692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企业上年度财务状况</w:t>
            </w:r>
          </w:p>
        </w:tc>
        <w:tc>
          <w:tcPr>
            <w:tcW w:w="1641" w:type="dxa"/>
            <w:gridSpan w:val="3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工业总产值</w:t>
            </w:r>
          </w:p>
        </w:tc>
        <w:tc>
          <w:tcPr>
            <w:tcW w:w="1941" w:type="dxa"/>
            <w:gridSpan w:val="6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  万元</w:t>
            </w:r>
          </w:p>
        </w:tc>
        <w:tc>
          <w:tcPr>
            <w:tcW w:w="1945" w:type="dxa"/>
            <w:gridSpan w:val="4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销售收入</w:t>
            </w:r>
          </w:p>
        </w:tc>
        <w:tc>
          <w:tcPr>
            <w:tcW w:w="1869" w:type="dxa"/>
            <w:gridSpan w:val="7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692" w:type="dxa"/>
            <w:gridSpan w:val="2"/>
            <w:vMerge w:val="continue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3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交税总额</w:t>
            </w:r>
          </w:p>
        </w:tc>
        <w:tc>
          <w:tcPr>
            <w:tcW w:w="1941" w:type="dxa"/>
            <w:gridSpan w:val="6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  万元</w:t>
            </w:r>
          </w:p>
        </w:tc>
        <w:tc>
          <w:tcPr>
            <w:tcW w:w="1945" w:type="dxa"/>
            <w:gridSpan w:val="4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税后利润</w:t>
            </w:r>
          </w:p>
        </w:tc>
        <w:tc>
          <w:tcPr>
            <w:tcW w:w="1869" w:type="dxa"/>
            <w:gridSpan w:val="7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692" w:type="dxa"/>
            <w:gridSpan w:val="2"/>
            <w:vMerge w:val="continue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3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资产总额</w:t>
            </w:r>
          </w:p>
        </w:tc>
        <w:tc>
          <w:tcPr>
            <w:tcW w:w="1941" w:type="dxa"/>
            <w:gridSpan w:val="6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  万元</w:t>
            </w:r>
          </w:p>
        </w:tc>
        <w:tc>
          <w:tcPr>
            <w:tcW w:w="1945" w:type="dxa"/>
            <w:gridSpan w:val="4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固定资产</w:t>
            </w:r>
          </w:p>
        </w:tc>
        <w:tc>
          <w:tcPr>
            <w:tcW w:w="1869" w:type="dxa"/>
            <w:gridSpan w:val="7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692" w:type="dxa"/>
            <w:gridSpan w:val="2"/>
            <w:vMerge w:val="continue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3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资产负债率</w:t>
            </w:r>
          </w:p>
        </w:tc>
        <w:tc>
          <w:tcPr>
            <w:tcW w:w="1941" w:type="dxa"/>
            <w:gridSpan w:val="6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   %</w:t>
            </w:r>
          </w:p>
        </w:tc>
        <w:tc>
          <w:tcPr>
            <w:tcW w:w="1945" w:type="dxa"/>
            <w:gridSpan w:val="4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出口创汇</w:t>
            </w:r>
          </w:p>
        </w:tc>
        <w:tc>
          <w:tcPr>
            <w:tcW w:w="1869" w:type="dxa"/>
            <w:gridSpan w:val="7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 xml:space="preserve">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92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获奖</w:t>
            </w:r>
          </w:p>
          <w:p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情况</w:t>
            </w:r>
          </w:p>
        </w:tc>
        <w:tc>
          <w:tcPr>
            <w:tcW w:w="7396" w:type="dxa"/>
            <w:gridSpan w:val="20"/>
            <w:vAlign w:val="center"/>
          </w:tcPr>
          <w:p>
            <w:pPr>
              <w:snapToGrid w:val="0"/>
              <w:spacing w:line="324" w:lineRule="auto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近三年科技活动情况：科研项目总数（项）、发明专利授权数（项）、制定国家、行业标准数（个）、科技成果转化数（项）、技术合同成交（项）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92" w:type="dxa"/>
            <w:gridSpan w:val="2"/>
            <w:vMerge w:val="restart"/>
            <w:vAlign w:val="center"/>
          </w:tcPr>
          <w:p>
            <w:pPr>
              <w:pStyle w:val="10"/>
              <w:widowControl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创新</w:t>
            </w:r>
          </w:p>
          <w:p>
            <w:pPr>
              <w:pStyle w:val="10"/>
              <w:widowControl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平台</w:t>
            </w:r>
          </w:p>
        </w:tc>
        <w:tc>
          <w:tcPr>
            <w:tcW w:w="5527" w:type="dxa"/>
            <w:gridSpan w:val="13"/>
            <w:vAlign w:val="top"/>
          </w:tcPr>
          <w:p>
            <w:pPr>
              <w:pStyle w:val="10"/>
              <w:spacing w:line="360" w:lineRule="auto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850" w:type="dxa"/>
            <w:gridSpan w:val="4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级别</w:t>
            </w:r>
          </w:p>
        </w:tc>
        <w:tc>
          <w:tcPr>
            <w:tcW w:w="1019" w:type="dxa"/>
            <w:gridSpan w:val="3"/>
            <w:vAlign w:val="top"/>
          </w:tcPr>
          <w:p>
            <w:pPr>
              <w:pStyle w:val="10"/>
              <w:spacing w:line="360" w:lineRule="auto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2" w:type="dxa"/>
            <w:gridSpan w:val="2"/>
            <w:vMerge w:val="continue"/>
            <w:vAlign w:val="top"/>
          </w:tcPr>
          <w:p>
            <w:pPr>
              <w:pStyle w:val="10"/>
              <w:spacing w:line="360" w:lineRule="auto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5527" w:type="dxa"/>
            <w:gridSpan w:val="13"/>
            <w:vAlign w:val="top"/>
          </w:tcPr>
          <w:p>
            <w:pPr>
              <w:pStyle w:val="10"/>
              <w:spacing w:line="360" w:lineRule="auto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850" w:type="dxa"/>
            <w:gridSpan w:val="4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级别</w:t>
            </w:r>
          </w:p>
        </w:tc>
        <w:tc>
          <w:tcPr>
            <w:tcW w:w="1019" w:type="dxa"/>
            <w:gridSpan w:val="3"/>
            <w:vAlign w:val="top"/>
          </w:tcPr>
          <w:p>
            <w:pPr>
              <w:pStyle w:val="10"/>
              <w:spacing w:line="360" w:lineRule="auto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624" w:hRule="atLeast"/>
        </w:trPr>
        <w:tc>
          <w:tcPr>
            <w:tcW w:w="906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8"/>
                <w:szCs w:val="28"/>
              </w:rPr>
              <w:t>依托单位基本情况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5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依托单位名称</w:t>
            </w:r>
          </w:p>
        </w:tc>
        <w:tc>
          <w:tcPr>
            <w:tcW w:w="6827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5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通讯地址</w:t>
            </w:r>
          </w:p>
        </w:tc>
        <w:tc>
          <w:tcPr>
            <w:tcW w:w="430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邮编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5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法人代表</w:t>
            </w: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电话</w:t>
            </w: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E-mail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5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企业员工总数（人）</w:t>
            </w: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企业专职研发人数（人）</w:t>
            </w:r>
          </w:p>
        </w:tc>
        <w:tc>
          <w:tcPr>
            <w:tcW w:w="25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968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经济类型</w:t>
            </w:r>
          </w:p>
        </w:tc>
        <w:tc>
          <w:tcPr>
            <w:tcW w:w="6827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□转制科研院所□国有企业、□集体企业、□私营企业、□股份有限公司、□联营企业、□股份合作企业、□有限责任公司、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□其他企业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5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内资比例％</w:t>
            </w:r>
          </w:p>
        </w:tc>
        <w:tc>
          <w:tcPr>
            <w:tcW w:w="2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企业信用等级</w:t>
            </w:r>
          </w:p>
        </w:tc>
        <w:tc>
          <w:tcPr>
            <w:tcW w:w="2521" w:type="dxa"/>
            <w:gridSpan w:val="8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5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上市情况</w:t>
            </w:r>
          </w:p>
        </w:tc>
        <w:tc>
          <w:tcPr>
            <w:tcW w:w="6827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□上海证券交易所 □深圳证券交易所 □海外上市 □尚未上市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5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是否高新技术企业</w:t>
            </w:r>
          </w:p>
        </w:tc>
        <w:tc>
          <w:tcPr>
            <w:tcW w:w="2548" w:type="dxa"/>
            <w:gridSpan w:val="7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□是  □否</w:t>
            </w: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认定时间</w:t>
            </w:r>
          </w:p>
        </w:tc>
        <w:tc>
          <w:tcPr>
            <w:tcW w:w="252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5" w:hRule="atLeast"/>
        </w:trPr>
        <w:tc>
          <w:tcPr>
            <w:tcW w:w="223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是否创新型企业</w:t>
            </w:r>
          </w:p>
        </w:tc>
        <w:tc>
          <w:tcPr>
            <w:tcW w:w="2548" w:type="dxa"/>
            <w:gridSpan w:val="7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□国家级□省级□否</w:t>
            </w:r>
          </w:p>
        </w:tc>
        <w:tc>
          <w:tcPr>
            <w:tcW w:w="17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认定时间</w:t>
            </w:r>
          </w:p>
        </w:tc>
        <w:tc>
          <w:tcPr>
            <w:tcW w:w="252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964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19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研究开发经费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（万元）</w:t>
            </w:r>
          </w:p>
        </w:tc>
        <w:tc>
          <w:tcPr>
            <w:tcW w:w="2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研究开发经费占当年总销售额的比例（%）</w:t>
            </w:r>
          </w:p>
        </w:tc>
        <w:tc>
          <w:tcPr>
            <w:tcW w:w="25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>技术性收入与高新技术产品销售收入总和占当年总收入的比例（%）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2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  <w:lang w:val="en-US" w:eastAsia="zh-CN"/>
              </w:rPr>
            </w:pPr>
          </w:p>
        </w:tc>
        <w:tc>
          <w:tcPr>
            <w:tcW w:w="19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5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2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  <w:lang w:val="en-US" w:eastAsia="zh-CN"/>
              </w:rPr>
            </w:pPr>
          </w:p>
        </w:tc>
        <w:tc>
          <w:tcPr>
            <w:tcW w:w="19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5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2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  <w:lang w:val="en-US" w:eastAsia="zh-CN"/>
              </w:rPr>
            </w:pPr>
          </w:p>
        </w:tc>
        <w:tc>
          <w:tcPr>
            <w:tcW w:w="19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5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2" w:hRule="atLeast"/>
        </w:trPr>
        <w:tc>
          <w:tcPr>
            <w:tcW w:w="223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企业上年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财务状况</w:t>
            </w:r>
          </w:p>
        </w:tc>
        <w:tc>
          <w:tcPr>
            <w:tcW w:w="22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工业总产值（万元）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销售收入（万元）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2" w:hRule="atLeast"/>
        </w:trPr>
        <w:tc>
          <w:tcPr>
            <w:tcW w:w="223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出口创汇（万美元）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人均销售收入（万元）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2" w:hRule="atLeast"/>
        </w:trPr>
        <w:tc>
          <w:tcPr>
            <w:tcW w:w="223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交税总额（万元）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税后利润（万元）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2" w:hRule="atLeast"/>
        </w:trPr>
        <w:tc>
          <w:tcPr>
            <w:tcW w:w="223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资产总额（万元）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378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固定资产（万元）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482" w:hRule="atLeast"/>
        </w:trPr>
        <w:tc>
          <w:tcPr>
            <w:tcW w:w="223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资产负债率（%）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3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676" w:hRule="atLeast"/>
        </w:trPr>
        <w:tc>
          <w:tcPr>
            <w:tcW w:w="22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企业经营范围</w:t>
            </w:r>
          </w:p>
        </w:tc>
        <w:tc>
          <w:tcPr>
            <w:tcW w:w="6827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968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主导产品</w:t>
            </w:r>
          </w:p>
        </w:tc>
        <w:tc>
          <w:tcPr>
            <w:tcW w:w="22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主导产品销售收入占企业销售总收入的比例％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1448" w:hRule="atLeast"/>
        </w:trPr>
        <w:tc>
          <w:tcPr>
            <w:tcW w:w="22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企业获奖情况</w:t>
            </w:r>
          </w:p>
        </w:tc>
        <w:tc>
          <w:tcPr>
            <w:tcW w:w="6827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3408" w:hRule="atLeast"/>
        </w:trPr>
        <w:tc>
          <w:tcPr>
            <w:tcW w:w="9066" w:type="dxa"/>
            <w:gridSpan w:val="20"/>
            <w:vAlign w:val="top"/>
          </w:tcPr>
          <w:p>
            <w:pPr>
              <w:spacing w:before="240" w:before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sbdwcom"/>
            <w:bookmarkEnd w:id="0"/>
          </w:p>
          <w:p>
            <w:pPr>
              <w:widowControl/>
              <w:spacing w:line="400" w:lineRule="exact"/>
              <w:ind w:firstLine="465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本单位所提交的相关信息和申请材料均真实、准确、有效。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负责人（签名）：                                 （单位盖章）</w:t>
            </w:r>
          </w:p>
          <w:p>
            <w:pPr>
              <w:wordWrap w:val="0"/>
              <w:spacing w:before="240" w:beforeLines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3408" w:hRule="atLeast"/>
        </w:trPr>
        <w:tc>
          <w:tcPr>
            <w:tcW w:w="9066" w:type="dxa"/>
            <w:gridSpan w:val="20"/>
            <w:vAlign w:val="top"/>
          </w:tcPr>
          <w:p>
            <w:pPr>
              <w:spacing w:before="240" w:before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联合单位意见：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负责人（签名）：                                 （单位盖章）</w:t>
            </w:r>
          </w:p>
          <w:p>
            <w:pPr>
              <w:wordWrap w:val="0"/>
              <w:spacing w:before="240" w:beforeLines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3397" w:hRule="atLeast"/>
        </w:trPr>
        <w:tc>
          <w:tcPr>
            <w:tcW w:w="9066" w:type="dxa"/>
            <w:gridSpan w:val="20"/>
            <w:vAlign w:val="top"/>
          </w:tcPr>
          <w:p>
            <w:pPr>
              <w:spacing w:before="240" w:before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" w:name="tjdwcom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县（市、区）科技管理部门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负责人（签名）：                                 （单位盖章）</w:t>
            </w:r>
          </w:p>
          <w:p>
            <w:pPr>
              <w:spacing w:before="240" w:beforeLines="0"/>
              <w:ind w:right="480"/>
              <w:jc w:val="righ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3" w:type="dxa"/>
          <w:trHeight w:val="3508" w:hRule="atLeast"/>
        </w:trPr>
        <w:tc>
          <w:tcPr>
            <w:tcW w:w="9066" w:type="dxa"/>
            <w:gridSpan w:val="20"/>
            <w:vAlign w:val="top"/>
          </w:tcPr>
          <w:p>
            <w:pPr>
              <w:spacing w:before="240" w:before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市科技局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负责人（签名）：                                （单位盖章）</w:t>
            </w:r>
          </w:p>
          <w:p>
            <w:pPr>
              <w:spacing w:before="240" w:beforeLines="0"/>
              <w:ind w:right="42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spacing w:after="156" w:afterLines="50"/>
        <w:jc w:val="left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  <w:t>三、经费预算表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913"/>
        <w:gridCol w:w="423"/>
        <w:gridCol w:w="1637"/>
        <w:gridCol w:w="98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项目的经费预算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8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金额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金额</w:t>
            </w: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其中：财政专项经费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项目投资合计</w:t>
            </w: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项目支出合计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（一）申请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财政科技专项拨款</w:t>
            </w: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）自有资金</w:t>
            </w: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设备费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材料费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科研活动费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科研服务费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人员和劳务补助费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其中：绩效支出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80" w:beforeLines="0" w:line="240" w:lineRule="auto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9060" w:type="dxa"/>
            <w:gridSpan w:val="6"/>
            <w:vAlign w:val="top"/>
          </w:tcPr>
          <w:p/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备注：</w:t>
            </w:r>
            <w:r>
              <w:rPr>
                <w:rFonts w:hint="eastAsia" w:ascii="仿宋" w:hAnsi="仿宋" w:eastAsia="仿宋" w:cs="仿宋"/>
              </w:rPr>
              <w:t>保持晋政办发</w:t>
            </w:r>
            <w:r>
              <w:rPr>
                <w:rFonts w:hint="eastAsia" w:ascii="仿宋_GB2312" w:hAnsi="仿宋_GB2312" w:eastAsia="仿宋_GB2312" w:cs="仿宋_GB2312"/>
              </w:rPr>
              <w:t>〔</w:t>
            </w:r>
            <w:r>
              <w:rPr>
                <w:rFonts w:hint="eastAsia" w:ascii="仿宋" w:hAnsi="仿宋" w:eastAsia="仿宋" w:cs="仿宋"/>
              </w:rPr>
              <w:t>2016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" w:hAnsi="仿宋" w:eastAsia="仿宋" w:cs="仿宋"/>
              </w:rPr>
              <w:t>76号文和晋政办发〔2017〕79号文对科研经费支出项目的定义不变，对部分支出项目合并，赋予科研人员更大预算调剂权，简化会计核算内容，减轻项目承担单位财务核算负担。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设备费：保持晋政办发〔2016〕76号文设备费定义和支出范围不变。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材料费：保持晋政办发〔2016〕76号文材料费定义和支出范围不变。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科研活动费：将晋政办发〔2016〕76号文所列测试化验加工费、数据/样本采集费、印刷/出版费、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知识产权事务费、办公费、燃料动力费、车辆使用费合并计算。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科研服务费：将晋政办发〔2016〕76号文所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列专家咨询费、差旅费、会</w:t>
            </w:r>
            <w:r>
              <w:rPr>
                <w:rFonts w:hint="eastAsia" w:ascii="仿宋" w:hAnsi="仿宋" w:eastAsia="仿宋" w:cs="仿宋"/>
              </w:rPr>
              <w:t>议/会务费、国际合作与交流/国内协作费合并计算。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 w:ascii="仿宋" w:hAnsi="仿宋" w:eastAsia="仿宋" w:cs="仿宋"/>
              </w:rPr>
              <w:t>人员和劳务补助费：将晋政办发〔2016〕76号文所列劳务费、其他支出合并计算。</w:t>
            </w:r>
          </w:p>
        </w:tc>
      </w:tr>
    </w:tbl>
    <w:p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br w:type="page"/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重点实验室</w:t>
      </w:r>
      <w:r>
        <w:rPr>
          <w:rFonts w:hint="eastAsia" w:ascii="黑体" w:hAnsi="黑体" w:eastAsia="黑体"/>
          <w:color w:val="000000"/>
          <w:sz w:val="44"/>
          <w:szCs w:val="44"/>
        </w:rPr>
        <w:t>建设方案</w:t>
      </w:r>
    </w:p>
    <w:p>
      <w:pPr>
        <w:widowControl w:val="0"/>
        <w:shd w:val="clear" w:color="auto" w:fill="FFFFFF"/>
        <w:wordWrap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（编写提纲）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一、建设目的和意义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建立重点实验室的必要性；国内外、省内该领域或学科或行业的最新进展和发展趋势；组建重点实验室对学科或行业的技术进步引领作用以及贡献等情况。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二、现有工作基础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依托单位概况，在领域或学科中的影响和地位；如有共建单位的，共建单位在组建重点实验室中的地位、作用和运行机制等。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与研究方向相关的科研项目承担情况、科研成果获奖情况、专利/软件著作权情况、发表论文/著作情况、科研能力/科研进展、与国内外研究机构的交流与合作、协同创新等。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三、现有规模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相对集中的科研用房（场地）、配套设施、仪器设备等。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四、研究方向和主要研究内容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五、组织架构及制度建设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重点实验室的组织架构；科研队伍基本情况、实验室主任和方向带头人简介，高端人才的引进与人才管理具体措施；学术委员会主任和成员情况；运行管理及相关规章制度建设。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六、开放合作和仪器设备对外开放共享情况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七、发展规划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包括：两年建设期内除前述“建设期目标任务”外的开放合作、成果产出、成果转化、运行管理等目标，3—5年目标定位和发展方向等。 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（相关证明材料）</w:t>
      </w:r>
    </w:p>
    <w:sectPr>
      <w:pgSz w:w="11906" w:h="16838"/>
      <w:pgMar w:top="1440" w:right="1418" w:bottom="1440" w:left="141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">
    <w:nsid w:val="00000005"/>
    <w:multiLevelType w:val="multilevel"/>
    <w:tmpl w:val="00000005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CESI仿宋-GB2312" w:hAnsi="CESI仿宋-GB2312" w:eastAsia="CESI仿宋-GB2312" w:cs="CESI仿宋-GB2312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6814F32"/>
    <w:rsid w:val="06CB5CFF"/>
    <w:rsid w:val="09841892"/>
    <w:rsid w:val="0EBF97C0"/>
    <w:rsid w:val="0EEE9695"/>
    <w:rsid w:val="10DD3BB7"/>
    <w:rsid w:val="11660A2A"/>
    <w:rsid w:val="1362464A"/>
    <w:rsid w:val="17013AC5"/>
    <w:rsid w:val="17FD1261"/>
    <w:rsid w:val="232B4C5E"/>
    <w:rsid w:val="23D72780"/>
    <w:rsid w:val="25B73CC7"/>
    <w:rsid w:val="2B782534"/>
    <w:rsid w:val="2BDF220B"/>
    <w:rsid w:val="2DFF33E5"/>
    <w:rsid w:val="32FFED8E"/>
    <w:rsid w:val="3439E3EE"/>
    <w:rsid w:val="34BE6B1D"/>
    <w:rsid w:val="378ADA5D"/>
    <w:rsid w:val="38D31886"/>
    <w:rsid w:val="3DF59CB0"/>
    <w:rsid w:val="3F5F4022"/>
    <w:rsid w:val="3FD33AFE"/>
    <w:rsid w:val="41793274"/>
    <w:rsid w:val="4A83523E"/>
    <w:rsid w:val="4D4C5E1C"/>
    <w:rsid w:val="4FF18C77"/>
    <w:rsid w:val="54D35DE7"/>
    <w:rsid w:val="56FFEB09"/>
    <w:rsid w:val="57524A18"/>
    <w:rsid w:val="58B26E29"/>
    <w:rsid w:val="59350278"/>
    <w:rsid w:val="599B6AAB"/>
    <w:rsid w:val="5DBFBE85"/>
    <w:rsid w:val="5DDACE36"/>
    <w:rsid w:val="5DF63AEF"/>
    <w:rsid w:val="5DFFBB47"/>
    <w:rsid w:val="5E73D496"/>
    <w:rsid w:val="5F7702B8"/>
    <w:rsid w:val="5FB9915A"/>
    <w:rsid w:val="5FF7D1CF"/>
    <w:rsid w:val="60095C39"/>
    <w:rsid w:val="63D6C1B5"/>
    <w:rsid w:val="63FB76A1"/>
    <w:rsid w:val="66CE4325"/>
    <w:rsid w:val="6BE76893"/>
    <w:rsid w:val="6DBF6C4D"/>
    <w:rsid w:val="6DD5A6C5"/>
    <w:rsid w:val="6DDF2BC3"/>
    <w:rsid w:val="6E3E673B"/>
    <w:rsid w:val="6EDB3BC6"/>
    <w:rsid w:val="6FAF4D5C"/>
    <w:rsid w:val="6FFDD2DB"/>
    <w:rsid w:val="737F8CA1"/>
    <w:rsid w:val="73FE86B4"/>
    <w:rsid w:val="73FEC596"/>
    <w:rsid w:val="74B74F34"/>
    <w:rsid w:val="75D58EF5"/>
    <w:rsid w:val="75EFF4A1"/>
    <w:rsid w:val="76AF79F5"/>
    <w:rsid w:val="7773C80D"/>
    <w:rsid w:val="77AAE1B4"/>
    <w:rsid w:val="77C9CE23"/>
    <w:rsid w:val="77EF6C62"/>
    <w:rsid w:val="786F548F"/>
    <w:rsid w:val="7BF54C64"/>
    <w:rsid w:val="7DB60C16"/>
    <w:rsid w:val="7DD718A3"/>
    <w:rsid w:val="7DE6290E"/>
    <w:rsid w:val="7DFC1142"/>
    <w:rsid w:val="7F30FFC7"/>
    <w:rsid w:val="7F6E1B37"/>
    <w:rsid w:val="7F770400"/>
    <w:rsid w:val="7FD55D23"/>
    <w:rsid w:val="7FEE6782"/>
    <w:rsid w:val="7FEFB547"/>
    <w:rsid w:val="7FF71B25"/>
    <w:rsid w:val="7FFE019D"/>
    <w:rsid w:val="7FFF9420"/>
    <w:rsid w:val="7FFFEFB4"/>
    <w:rsid w:val="91E38DD9"/>
    <w:rsid w:val="9FEF6F18"/>
    <w:rsid w:val="9FFB541C"/>
    <w:rsid w:val="A3FE63C8"/>
    <w:rsid w:val="A47EB5CD"/>
    <w:rsid w:val="A4EFFF89"/>
    <w:rsid w:val="AAEBD2AA"/>
    <w:rsid w:val="AD35DB78"/>
    <w:rsid w:val="B09B34E1"/>
    <w:rsid w:val="B2AF7484"/>
    <w:rsid w:val="B47D4130"/>
    <w:rsid w:val="B77EAA8E"/>
    <w:rsid w:val="B7DE9592"/>
    <w:rsid w:val="B9354D07"/>
    <w:rsid w:val="B937ED3F"/>
    <w:rsid w:val="BA1BE444"/>
    <w:rsid w:val="BB73694E"/>
    <w:rsid w:val="BB79E272"/>
    <w:rsid w:val="BDB79F63"/>
    <w:rsid w:val="BFA38633"/>
    <w:rsid w:val="BFBE35F4"/>
    <w:rsid w:val="BFDF7F3F"/>
    <w:rsid w:val="CFBB90E8"/>
    <w:rsid w:val="D6FF9D1E"/>
    <w:rsid w:val="DBF5F063"/>
    <w:rsid w:val="DCFF1A12"/>
    <w:rsid w:val="DD7F3D76"/>
    <w:rsid w:val="DE7D82FC"/>
    <w:rsid w:val="DEBBF3B4"/>
    <w:rsid w:val="DEDAF198"/>
    <w:rsid w:val="DF5F5794"/>
    <w:rsid w:val="DFF5A039"/>
    <w:rsid w:val="E3134406"/>
    <w:rsid w:val="E33F5E98"/>
    <w:rsid w:val="E62F252C"/>
    <w:rsid w:val="E76F7980"/>
    <w:rsid w:val="EC82C3C3"/>
    <w:rsid w:val="EF0F2AFA"/>
    <w:rsid w:val="F1F060E8"/>
    <w:rsid w:val="F29B65B6"/>
    <w:rsid w:val="F3F872B5"/>
    <w:rsid w:val="F75FC085"/>
    <w:rsid w:val="F7AAA926"/>
    <w:rsid w:val="F7EF3C74"/>
    <w:rsid w:val="F7F5B6F4"/>
    <w:rsid w:val="F9EE4A7F"/>
    <w:rsid w:val="FB9E7A6E"/>
    <w:rsid w:val="FCFB11E3"/>
    <w:rsid w:val="FD7B7C1A"/>
    <w:rsid w:val="FDF60FE7"/>
    <w:rsid w:val="FDF931A1"/>
    <w:rsid w:val="FDFFD177"/>
    <w:rsid w:val="FEF7930E"/>
    <w:rsid w:val="FEFF0261"/>
    <w:rsid w:val="FF7CABA6"/>
    <w:rsid w:val="FFAF43FE"/>
    <w:rsid w:val="FFEBFB6A"/>
    <w:rsid w:val="FFFEDA78"/>
    <w:rsid w:val="FFFF587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/>
      <w:b/>
      <w:sz w:val="32"/>
      <w:szCs w:val="2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仿宋_GB2312" w:hAnsi="宋体" w:eastAsia="仿宋_GB2312" w:cs="宋体"/>
      <w:spacing w:val="-4"/>
      <w:kern w:val="0"/>
      <w:sz w:val="32"/>
      <w:szCs w:val="32"/>
    </w:rPr>
  </w:style>
  <w:style w:type="paragraph" w:customStyle="1" w:styleId="11">
    <w:name w:val="p17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文本缩进1"/>
    <w:basedOn w:val="1"/>
    <w:qFormat/>
    <w:uiPriority w:val="0"/>
    <w:pPr>
      <w:tabs>
        <w:tab w:val="left" w:pos="0"/>
        <w:tab w:val="left" w:pos="180"/>
        <w:tab w:val="left" w:pos="540"/>
        <w:tab w:val="left" w:pos="900"/>
        <w:tab w:val="left" w:pos="1440"/>
      </w:tabs>
      <w:ind w:firstLine="640" w:firstLineChars="200"/>
    </w:pPr>
    <w:rPr>
      <w:rFonts w:ascii="仿宋_GB2312" w:hAns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420</Words>
  <Characters>2395</Characters>
  <Lines>19</Lines>
  <Paragraphs>5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2013-05-07T02:17:00Z</dcterms:created>
  <dc:creator>liwukui</dc:creator>
  <cp:lastModifiedBy>admin</cp:lastModifiedBy>
  <cp:lastPrinted>2024-07-05T10:47:00Z</cp:lastPrinted>
  <dcterms:modified xsi:type="dcterms:W3CDTF">2025-03-21T10:20:06Z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3B379A75EF788D590637DA67FD832045_43</vt:lpwstr>
  </property>
</Properties>
</file>