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朔州市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技术创新中心申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书</w:t>
      </w:r>
    </w:p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 w:bidi="ar-SA"/>
        </w:rPr>
        <w:t>中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 w:bidi="ar-SA"/>
        </w:rPr>
        <w:t>心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名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依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托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单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（盖章）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作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单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 w:bidi="ar-SA"/>
        </w:rPr>
        <w:t>推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 w:bidi="ar-SA"/>
        </w:rPr>
        <w:t>荐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单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（盖章）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联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系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人：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联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系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电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话：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填 报 时 间：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年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日</w:t>
      </w:r>
    </w:p>
    <w:p>
      <w:pPr>
        <w:pStyle w:val="13"/>
        <w:spacing w:before="0" w:beforeLines="0" w:after="0" w:afterLines="0"/>
        <w:rPr>
          <w:rFonts w:ascii="Times New Roman" w:hAnsi="Times New Roman" w:cs="Times New Roman"/>
          <w:sz w:val="32"/>
          <w:szCs w:val="32"/>
        </w:rPr>
      </w:pPr>
    </w:p>
    <w:p>
      <w:pPr>
        <w:pStyle w:val="13"/>
        <w:spacing w:before="0" w:beforeLines="0" w:after="0" w:afterLines="0"/>
        <w:rPr>
          <w:rFonts w:ascii="Times New Roman" w:hAnsi="Times New Roman" w:cs="Times New Roman"/>
          <w:sz w:val="32"/>
          <w:szCs w:val="32"/>
        </w:rPr>
      </w:pPr>
    </w:p>
    <w:p>
      <w:pPr>
        <w:pStyle w:val="13"/>
        <w:spacing w:before="0" w:beforeLines="0" w:after="0" w:afterLines="0"/>
        <w:rPr>
          <w:rFonts w:ascii="Times New Roman" w:hAnsi="Times New Roman" w:cs="Times New Roman"/>
          <w:sz w:val="32"/>
          <w:szCs w:val="32"/>
        </w:rPr>
      </w:pPr>
    </w:p>
    <w:p>
      <w:pPr>
        <w:pStyle w:val="13"/>
        <w:spacing w:before="0" w:beforeLines="0" w:after="0" w:afterLines="0"/>
        <w:ind w:firstLine="3200" w:firstLineChars="10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朔州市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科学技术局</w:t>
      </w:r>
    </w:p>
    <w:p>
      <w:pPr>
        <w:pStyle w:val="14"/>
        <w:spacing w:after="156" w:afterLines="5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年制</w:t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  <w:sectPr>
          <w:pgSz w:w="11906" w:h="16838"/>
          <w:pgMar w:top="1440" w:right="1418" w:bottom="1134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jc w:val="center"/>
        <w:rPr>
          <w:rFonts w:ascii="黑体" w:hAnsi="黑体" w:eastAsia="黑体"/>
          <w:b w:val="0"/>
          <w:bCs w:val="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sz w:val="44"/>
          <w:szCs w:val="44"/>
        </w:rPr>
        <w:t>填写说明及要求</w:t>
      </w:r>
    </w:p>
    <w:p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sz w:val="30"/>
          <w:szCs w:val="30"/>
        </w:rPr>
        <w:t>技术创新中心名称统一命名为“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朔州市××技术创新中心</w:t>
      </w:r>
      <w:r>
        <w:rPr>
          <w:rFonts w:hint="eastAsia" w:ascii="仿宋" w:hAnsi="仿宋" w:eastAsia="仿宋" w:cs="仿宋"/>
          <w:sz w:val="30"/>
          <w:szCs w:val="30"/>
        </w:rPr>
        <w:t>”。其中“×××”应根据所属领域和研究方向进行凝练。</w:t>
      </w:r>
    </w:p>
    <w:p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2.“依托单位信息简表”根据依托单位的性质选择填写，所涉及的各合作单位应另页分别填写。</w:t>
      </w:r>
    </w:p>
    <w:p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.《申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书》填写内容应实事求是、文字精炼、表述明确严谨。</w:t>
      </w:r>
    </w:p>
    <w:p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 创新平台包括：国家级（省级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）重点实验室、国家级（省级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）工程技术研究中心、国家级（省级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）国际科技合作基地、国家级（省级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）工程研究中心、国家级（省级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）企业技术中心、国家级（省级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）科技企业孵化器、国家级（省级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）众创空间和其他，其他平台请注明。</w:t>
      </w:r>
    </w:p>
    <w:p>
      <w:pPr>
        <w:pStyle w:val="14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经费预算和使用应按照《山西省科研项目经费和科技活动经费管理办法（试行）》（晋政办发〔2016〕76号）及其补充规定（晋政办发〔2017〕79号）等有关规定和要求，单独核算，专款专用。</w:t>
      </w:r>
    </w:p>
    <w:p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组织推荐部门包括各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县（市、区）</w:t>
      </w:r>
      <w:r>
        <w:rPr>
          <w:rFonts w:hint="eastAsia" w:ascii="仿宋" w:hAnsi="仿宋" w:eastAsia="仿宋" w:cs="仿宋"/>
          <w:sz w:val="30"/>
          <w:szCs w:val="30"/>
        </w:rPr>
        <w:t>科技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管理部门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sz w:val="30"/>
          <w:szCs w:val="30"/>
        </w:rPr>
        <w:t>直有关部门等。</w:t>
      </w:r>
    </w:p>
    <w:p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.《申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书》用A4纸双面打印，与附件材料一起采用胶装于页面左侧装订成册（一式</w:t>
      </w:r>
      <w:r>
        <w:rPr>
          <w:rFonts w:hint="eastAsia" w:ascii="仿宋" w:hAnsi="仿宋" w:eastAsia="仿宋" w:cs="仿宋"/>
          <w:sz w:val="30"/>
          <w:szCs w:val="30"/>
          <w:lang w:val="e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份）。</w:t>
      </w:r>
    </w:p>
    <w:p/>
    <w:p/>
    <w:p/>
    <w:p/>
    <w:p/>
    <w:p/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sectPr>
          <w:footerReference r:id="rId3" w:type="default"/>
          <w:pgSz w:w="11906" w:h="16838"/>
          <w:pgMar w:top="1440" w:right="1418" w:bottom="1134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ascii="宋体" w:hAnsi="宋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一、技术创新</w:t>
      </w:r>
      <w:r>
        <w:rPr>
          <w:rFonts w:ascii="黑体" w:hAnsi="黑体" w:eastAsia="黑体" w:cs="黑体"/>
          <w:b w:val="0"/>
          <w:bCs w:val="0"/>
          <w:kern w:val="0"/>
          <w:sz w:val="32"/>
          <w:szCs w:val="32"/>
        </w:rPr>
        <w:t>中心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信息简表</w:t>
      </w:r>
    </w:p>
    <w:tbl>
      <w:tblPr>
        <w:tblStyle w:val="6"/>
        <w:tblW w:w="9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75"/>
        <w:gridCol w:w="579"/>
        <w:gridCol w:w="498"/>
        <w:gridCol w:w="1241"/>
        <w:gridCol w:w="1227"/>
        <w:gridCol w:w="1559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技术创新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中心名称</w:t>
            </w:r>
          </w:p>
        </w:tc>
        <w:tc>
          <w:tcPr>
            <w:tcW w:w="79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产业领域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0"/>
              </w:rPr>
              <w:t>（综合类技术创新中心不填此项）</w:t>
            </w:r>
          </w:p>
        </w:tc>
        <w:tc>
          <w:tcPr>
            <w:tcW w:w="79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□新能源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 xml:space="preserve">□新材料 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□特种金属材料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□先进制造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sz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□半导体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□数字经济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 □储能   □氢能    □光伏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□现代煤化工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□高端陶瓷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□资源综合利用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□低空经济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□有机旱作农业和现代农业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中药材种植和加工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□现代生物医药和大健康</w:t>
            </w:r>
          </w:p>
          <w:p>
            <w:pPr>
              <w:widowControl/>
              <w:snapToGrid w:val="0"/>
              <w:spacing w:line="300" w:lineRule="exac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□其他领域</w:t>
            </w:r>
            <w:r>
              <w:rPr>
                <w:rFonts w:hint="eastAsia" w:ascii="仿宋" w:hAnsi="仿宋" w:eastAsia="仿宋" w:cs="仿宋"/>
                <w:sz w:val="24"/>
                <w:u w:val="single"/>
                <w:lang w:bidi="ar-SA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（明确产业领域）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研究方向</w:t>
            </w:r>
          </w:p>
        </w:tc>
        <w:tc>
          <w:tcPr>
            <w:tcW w:w="791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技术创新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中心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学科平台</w:t>
            </w:r>
          </w:p>
        </w:tc>
        <w:tc>
          <w:tcPr>
            <w:tcW w:w="7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□博士后流动站       □博士点        □硕士点     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技术创新中心人员总数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人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固定科研人员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人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流动人员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47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职称结构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正高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副高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中级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47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学历结构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学士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47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年龄结构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  <w:szCs w:val="24"/>
              </w:rPr>
              <w:t>55岁以上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 xml:space="preserve">     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>41～54岁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 xml:space="preserve">      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>40岁以下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747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2"/>
              </w:rPr>
              <w:t>承担科研项目经费（万元）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2"/>
                <w:szCs w:val="21"/>
              </w:rPr>
              <w:t>技术创新</w:t>
            </w:r>
            <w:r>
              <w:rPr>
                <w:rFonts w:ascii="仿宋" w:hAnsi="仿宋" w:eastAsia="仿宋"/>
                <w:spacing w:val="-4"/>
                <w:kern w:val="0"/>
                <w:sz w:val="22"/>
                <w:szCs w:val="21"/>
              </w:rPr>
              <w:t>中心</w:t>
            </w:r>
            <w:r>
              <w:rPr>
                <w:rFonts w:hint="eastAsia" w:ascii="仿宋" w:hAnsi="仿宋" w:eastAsia="仿宋"/>
                <w:spacing w:val="-4"/>
                <w:kern w:val="0"/>
                <w:sz w:val="22"/>
                <w:szCs w:val="21"/>
              </w:rPr>
              <w:t>经费投入（万元）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国家级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省部级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  <w:lang w:eastAsia="zh-CN"/>
              </w:rPr>
              <w:t>市级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依托单位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技术创新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中心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出生年月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职称/职务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学术委员会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主任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出生年月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最后学历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职称/职务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center"/>
        <w:rPr>
          <w:rFonts w:ascii="仿宋" w:hAnsi="仿宋" w:eastAsia="仿宋"/>
          <w:spacing w:val="-4"/>
          <w:kern w:val="0"/>
          <w:sz w:val="24"/>
        </w:rPr>
      </w:pPr>
      <w:r>
        <w:rPr>
          <w:rFonts w:ascii="仿宋" w:hAnsi="仿宋" w:eastAsia="仿宋"/>
          <w:spacing w:val="-4"/>
          <w:kern w:val="0"/>
          <w:sz w:val="24"/>
        </w:rPr>
        <w:br w:type="page"/>
      </w:r>
    </w:p>
    <w:tbl>
      <w:tblPr>
        <w:tblStyle w:val="6"/>
        <w:tblpPr w:leftFromText="180" w:rightFromText="180" w:vertAnchor="text" w:horzAnchor="page" w:tblpX="1302" w:tblpY="-320"/>
        <w:tblOverlap w:val="never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707"/>
        <w:gridCol w:w="1121"/>
        <w:gridCol w:w="1268"/>
        <w:gridCol w:w="523"/>
        <w:gridCol w:w="678"/>
        <w:gridCol w:w="755"/>
        <w:gridCol w:w="432"/>
        <w:gridCol w:w="1259"/>
        <w:gridCol w:w="1273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</w:trPr>
        <w:tc>
          <w:tcPr>
            <w:tcW w:w="931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技术创新中心基本情况 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技术创新中心负责人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1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主要成就：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拟投资总额（万元）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已完成投入（万元）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办公和研发场地使用面积（m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固定资产（万元）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科研仪器设备原值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大型科学仪器设备总数（台）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43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9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after="156" w:afterLines="50"/>
        <w:jc w:val="left"/>
        <w:rPr>
          <w:rFonts w:ascii="宋体" w:hAnsi="宋体" w:cs="宋体"/>
          <w:b w:val="0"/>
          <w:bCs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二、申报（合作）单位信息简表</w:t>
      </w: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03"/>
        <w:gridCol w:w="538"/>
        <w:gridCol w:w="647"/>
        <w:gridCol w:w="1294"/>
        <w:gridCol w:w="1294"/>
        <w:gridCol w:w="651"/>
        <w:gridCol w:w="511"/>
        <w:gridCol w:w="339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申报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单位</w:t>
            </w:r>
          </w:p>
        </w:tc>
        <w:tc>
          <w:tcPr>
            <w:tcW w:w="487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法人代表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单位性质</w:t>
            </w:r>
          </w:p>
        </w:tc>
        <w:tc>
          <w:tcPr>
            <w:tcW w:w="487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□高校及科研院所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□企业及转制院所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统一社会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信用代码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开户银行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账号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行号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单位联系人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联系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电话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职务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主要合作单位</w:t>
            </w:r>
          </w:p>
        </w:tc>
        <w:tc>
          <w:tcPr>
            <w:tcW w:w="7468" w:type="dxa"/>
            <w:gridSpan w:val="9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77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依托单位为企业及转制院所的填写以下内容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企业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类型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□转制科研院所 □</w:t>
            </w:r>
            <w:r>
              <w:rPr>
                <w:rFonts w:ascii="仿宋" w:hAnsi="仿宋" w:eastAsia="仿宋"/>
                <w:kern w:val="0"/>
                <w:sz w:val="24"/>
              </w:rPr>
              <w:t>国有企业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集体企业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私营企业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联营企业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股份有限公司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股份合作企业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有限责任公司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企业信用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等级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是否高企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  □否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认定时间</w:t>
            </w: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员工总数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企业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专职研发人数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firstLine="2088" w:firstLineChars="900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申报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单位特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征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>
            <w:pPr>
              <w:pStyle w:val="12"/>
              <w:spacing w:line="30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□高新技术企业  □产业龙头企业  □产业技术创新联盟牵头企业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□其他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（具体说明）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主导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产品</w:t>
            </w:r>
          </w:p>
        </w:tc>
        <w:tc>
          <w:tcPr>
            <w:tcW w:w="7468" w:type="dxa"/>
            <w:gridSpan w:val="9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研究开发经费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研究开发经费占当年总销售额的比例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技术性收入与高新技术产品销售收入总和占当年总收入的比例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企业上年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度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财务状况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工业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总产值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销售收入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交税总额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税后利润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资产总额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固定资产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资产负债率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hint="eastAsia" w:eastAsia="仿宋"/>
                <w:spacing w:val="-4"/>
                <w:kern w:val="0"/>
                <w:sz w:val="24"/>
              </w:rPr>
              <w:t>出口创汇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hint="eastAsia" w:eastAsia="仿宋"/>
                <w:spacing w:val="-4"/>
                <w:kern w:val="0"/>
                <w:sz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情况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>
            <w:pPr>
              <w:snapToGrid w:val="0"/>
              <w:spacing w:line="324" w:lineRule="auto"/>
              <w:jc w:val="both"/>
              <w:rPr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近三年</w:t>
            </w:r>
            <w:r>
              <w:rPr>
                <w:rFonts w:ascii="仿宋" w:hAnsi="仿宋" w:eastAsia="仿宋"/>
                <w:sz w:val="22"/>
              </w:rPr>
              <w:t>科技活动情况：</w:t>
            </w:r>
            <w:r>
              <w:rPr>
                <w:rFonts w:hint="eastAsia" w:ascii="仿宋" w:hAnsi="仿宋" w:eastAsia="仿宋"/>
                <w:sz w:val="22"/>
              </w:rPr>
              <w:t>科研</w:t>
            </w:r>
            <w:r>
              <w:rPr>
                <w:rFonts w:ascii="仿宋" w:hAnsi="仿宋" w:eastAsia="仿宋"/>
                <w:sz w:val="22"/>
              </w:rPr>
              <w:t>项目总数（</w:t>
            </w:r>
            <w:r>
              <w:rPr>
                <w:rFonts w:hint="eastAsia" w:ascii="仿宋" w:hAnsi="仿宋" w:eastAsia="仿宋"/>
                <w:sz w:val="22"/>
              </w:rPr>
              <w:t>项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、</w:t>
            </w:r>
            <w:r>
              <w:rPr>
                <w:rFonts w:ascii="仿宋" w:hAnsi="仿宋" w:eastAsia="仿宋"/>
                <w:sz w:val="22"/>
              </w:rPr>
              <w:t>发明专利</w:t>
            </w:r>
            <w:r>
              <w:rPr>
                <w:rFonts w:hint="eastAsia" w:ascii="仿宋" w:hAnsi="仿宋" w:eastAsia="仿宋"/>
                <w:sz w:val="22"/>
              </w:rPr>
              <w:t>授权</w:t>
            </w:r>
            <w:r>
              <w:rPr>
                <w:rFonts w:ascii="仿宋" w:hAnsi="仿宋" w:eastAsia="仿宋"/>
                <w:sz w:val="22"/>
              </w:rPr>
              <w:t>数（</w:t>
            </w:r>
            <w:r>
              <w:rPr>
                <w:rFonts w:hint="eastAsia" w:ascii="仿宋" w:hAnsi="仿宋" w:eastAsia="仿宋"/>
                <w:sz w:val="22"/>
              </w:rPr>
              <w:t>项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、制定</w:t>
            </w:r>
            <w:r>
              <w:rPr>
                <w:rFonts w:ascii="仿宋" w:hAnsi="仿宋" w:eastAsia="仿宋"/>
                <w:sz w:val="22"/>
              </w:rPr>
              <w:t>国家、行业标准数（</w:t>
            </w:r>
            <w:r>
              <w:rPr>
                <w:rFonts w:hint="eastAsia" w:ascii="仿宋" w:hAnsi="仿宋" w:eastAsia="仿宋"/>
                <w:sz w:val="22"/>
              </w:rPr>
              <w:t>个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、</w:t>
            </w:r>
            <w:r>
              <w:rPr>
                <w:rFonts w:ascii="仿宋" w:hAnsi="仿宋" w:eastAsia="仿宋"/>
                <w:sz w:val="22"/>
              </w:rPr>
              <w:t>科技成果转化数（</w:t>
            </w:r>
            <w:r>
              <w:rPr>
                <w:rFonts w:hint="eastAsia" w:ascii="仿宋" w:hAnsi="仿宋" w:eastAsia="仿宋"/>
                <w:sz w:val="22"/>
              </w:rPr>
              <w:t>项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、</w:t>
            </w:r>
            <w:r>
              <w:rPr>
                <w:rFonts w:ascii="仿宋" w:hAnsi="仿宋" w:eastAsia="仿宋"/>
                <w:sz w:val="22"/>
              </w:rPr>
              <w:t>技术合同成交</w:t>
            </w:r>
            <w:r>
              <w:rPr>
                <w:rFonts w:hint="eastAsia" w:ascii="仿宋" w:hAnsi="仿宋" w:eastAsia="仿宋"/>
                <w:sz w:val="22"/>
              </w:rPr>
              <w:t>（项</w:t>
            </w:r>
            <w:r>
              <w:rPr>
                <w:rFonts w:ascii="仿宋" w:hAnsi="仿宋" w:eastAsia="仿宋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9" w:type="dxa"/>
            <w:vMerge w:val="restart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创新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平台</w:t>
            </w:r>
          </w:p>
        </w:tc>
        <w:tc>
          <w:tcPr>
            <w:tcW w:w="5527" w:type="dxa"/>
            <w:gridSpan w:val="6"/>
            <w:noWrap w:val="0"/>
            <w:vAlign w:val="top"/>
          </w:tcPr>
          <w:p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pStyle w:val="14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级别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  <w:tc>
          <w:tcPr>
            <w:tcW w:w="5527" w:type="dxa"/>
            <w:gridSpan w:val="6"/>
            <w:noWrap w:val="0"/>
            <w:vAlign w:val="top"/>
          </w:tcPr>
          <w:p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pStyle w:val="14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级别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</w:tr>
    </w:tbl>
    <w:p>
      <w:pPr>
        <w:pStyle w:val="14"/>
        <w:spacing w:line="360" w:lineRule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三、经费预算表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915"/>
        <w:gridCol w:w="420"/>
        <w:gridCol w:w="1654"/>
        <w:gridCol w:w="82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41" w:type="dxa"/>
            <w:gridSpan w:val="6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项目的经费预算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270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4771" w:type="dxa"/>
            <w:gridSpan w:val="4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金额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金额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其中：财政专项经费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项目投资合计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项目支出合计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（一）申请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财政科技专项拨款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（二）自有资金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设备费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材料费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科研活动费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科研服务费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5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人员和劳务补助费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35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其中：绩效支出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904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备注：</w:t>
            </w:r>
            <w:r>
              <w:rPr>
                <w:rFonts w:hint="eastAsia" w:ascii="仿宋" w:hAnsi="仿宋" w:eastAsia="仿宋" w:cs="仿宋"/>
              </w:rPr>
              <w:t>保持晋政办发</w:t>
            </w:r>
            <w:r>
              <w:rPr>
                <w:rFonts w:hint="eastAsia" w:ascii="仿宋_GB2312" w:hAnsi="仿宋_GB2312" w:eastAsia="仿宋_GB2312" w:cs="仿宋_GB2312"/>
              </w:rPr>
              <w:t>〔</w:t>
            </w:r>
            <w:r>
              <w:rPr>
                <w:rFonts w:hint="eastAsia" w:ascii="仿宋" w:hAnsi="仿宋" w:eastAsia="仿宋" w:cs="仿宋"/>
              </w:rPr>
              <w:t>2016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" w:hAnsi="仿宋" w:eastAsia="仿宋" w:cs="仿宋"/>
              </w:rPr>
              <w:t>76号文和晋政办发〔2017〕79号文对科研经费支出项目的定义不变，对部分支出项目合并，赋予科研人员更大预算调剂权，简化会计核算内容，减轻项目承担单位财务核算负担。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设备费：保持晋政办发〔2016〕76号文设备费定义和支出范围不变。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材料费：保持晋政办发〔2016〕76号文材料费定义和支出范围不变。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科研活动费：将晋政办发〔2016〕76号文所列测试化验加工费、数据/样本采集费、印刷/出版费、知识产权事务费、</w:t>
            </w:r>
            <w:r>
              <w:rPr>
                <w:rFonts w:hint="eastAsia" w:ascii="仿宋" w:hAnsi="仿宋" w:eastAsia="仿宋" w:cs="仿宋"/>
                <w:b/>
                <w:bCs/>
              </w:rPr>
              <w:t>办公费、</w:t>
            </w:r>
            <w:r>
              <w:rPr>
                <w:rFonts w:hint="eastAsia" w:ascii="仿宋" w:hAnsi="仿宋" w:eastAsia="仿宋" w:cs="仿宋"/>
              </w:rPr>
              <w:t>燃料动力费、车辆使用费合并计算。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科研服务费：将晋政办发〔2016〕76号文所列</w:t>
            </w:r>
            <w:r>
              <w:rPr>
                <w:rFonts w:hint="eastAsia" w:ascii="仿宋" w:hAnsi="仿宋" w:eastAsia="仿宋" w:cs="仿宋"/>
                <w:b/>
                <w:bCs/>
              </w:rPr>
              <w:t>专家咨询费、</w:t>
            </w:r>
            <w:r>
              <w:rPr>
                <w:rFonts w:hint="eastAsia" w:ascii="仿宋" w:hAnsi="仿宋" w:eastAsia="仿宋" w:cs="仿宋"/>
              </w:rPr>
              <w:t>差旅费、会议/会务费、国际合作与交流/国内协作费合并计算。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人员和劳务补助费：将晋政办发〔2016〕76号文所列劳务费、其他支出合并计算。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/>
          <w:b/>
          <w:sz w:val="44"/>
          <w:szCs w:val="44"/>
        </w:rPr>
      </w:pPr>
      <w:r>
        <w:br w:type="page"/>
      </w:r>
      <w:r>
        <w:rPr>
          <w:rFonts w:hint="default"/>
          <w:lang w:val="en"/>
        </w:rPr>
        <w:t xml:space="preserve">            </w:t>
      </w:r>
      <w:r>
        <w:rPr>
          <w:rFonts w:hint="eastAsia" w:ascii="黑体" w:hAnsi="黑体" w:eastAsia="黑体"/>
          <w:b w:val="0"/>
          <w:bCs/>
          <w:sz w:val="44"/>
          <w:szCs w:val="44"/>
          <w:lang w:eastAsia="zh-CN"/>
        </w:rPr>
        <w:t>市</w:t>
      </w:r>
      <w:r>
        <w:rPr>
          <w:rFonts w:hint="eastAsia" w:ascii="黑体" w:hAnsi="黑体" w:eastAsia="黑体"/>
          <w:b w:val="0"/>
          <w:bCs/>
          <w:sz w:val="44"/>
          <w:szCs w:val="44"/>
        </w:rPr>
        <w:t>技术</w:t>
      </w:r>
      <w:r>
        <w:rPr>
          <w:rFonts w:ascii="黑体" w:hAnsi="黑体" w:eastAsia="黑体"/>
          <w:b w:val="0"/>
          <w:bCs/>
          <w:sz w:val="44"/>
          <w:szCs w:val="44"/>
        </w:rPr>
        <w:t>创新中心建设方案编写提纲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</w:rPr>
        <w:t>一、建设背景和重要意义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</w:rPr>
        <w:t>国内外技术发展水平、趋势和发展需求；本领域在全</w:t>
      </w:r>
      <w:r>
        <w:rPr>
          <w:rFonts w:hint="eastAsia" w:ascii="仿宋" w:hAnsi="仿宋" w:eastAsia="仿宋" w:cs="仿宋"/>
          <w:lang w:eastAsia="zh-CN"/>
        </w:rPr>
        <w:t>市</w:t>
      </w:r>
      <w:r>
        <w:rPr>
          <w:rFonts w:hint="eastAsia" w:ascii="仿宋" w:hAnsi="仿宋" w:eastAsia="仿宋" w:cs="仿宋"/>
        </w:rPr>
        <w:t>发展战略中的地位和作用；中心建设的必要性、可行性和重要意义。</w:t>
      </w:r>
      <w:r>
        <w:rPr>
          <w:rFonts w:hint="eastAsia" w:ascii="仿宋" w:hAnsi="仿宋" w:eastAsia="仿宋" w:cs="仿宋"/>
          <w:bCs/>
        </w:rPr>
        <w:t>（包括建成后对</w:t>
      </w:r>
      <w:r>
        <w:rPr>
          <w:rFonts w:hint="eastAsia" w:ascii="仿宋" w:hAnsi="仿宋" w:eastAsia="仿宋" w:cs="仿宋"/>
          <w:bCs/>
          <w:lang w:eastAsia="zh-CN"/>
        </w:rPr>
        <w:t>我</w:t>
      </w:r>
      <w:r>
        <w:rPr>
          <w:rFonts w:hint="eastAsia" w:ascii="仿宋" w:hAnsi="仿宋" w:eastAsia="仿宋" w:cs="仿宋"/>
          <w:bCs/>
        </w:rPr>
        <w:t>市、行业及依托单位的作用和贡献等）。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二、牵头单位概况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牵头单位基本情况。基础条件、现有技术水平和优势；研发投入情况，承担科研项目情况，取得的主要成果，包括形成的专利、获得的奖励、制定的标准、转化和产业化的主要产品；主要负责人介绍、科研团队和管理人员状况及人才培养能力；已建创新平台运行情况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参与共建单位简介和职责分工。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三、总体思路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指导思想、战略定位、建设原则、发展目标等。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四、建设布局和建设任务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（一）建设布局、研究方向、研究内容、发展思路和近中期目标。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建设任务。包括重大技术攻关；创新产品研发设计；科研基础设施建设或性能提升；技术成果转移转化产业化及应用示范；创新人才队伍培养引进；发挥技术创新中心作用，整合技术创新资源、协同创新链产业链、引领带动行业发展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（三）科研条件情况（仪器设备、配套设施情况）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 xml:space="preserve">五、管理运行机制、开放运行设想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（一）组建模式。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（二）管理运行机制。包括设立董事会（理事会）、专家委员会，中心总经理或主任遴选等；中心内部机构（单元）设置；技术创新组织管理体系；人才培养激励机制；科技成果等知识产权管理运营；产学研协同机制。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（三）开放合作与运行管理情况（产学研合作、国际科技合作、学术交流、日常运行管理、人员聘用及流动、仪器设备对外开放共享等情况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六、科研队伍状况及培养人才的能力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人员队伍总体状况；围绕研究方向的研究团队情况；实验室主任和学术带头人简介及其代表性成果；高水平人才培养和引进情况；博士点、博士后工作站及研究生培养情况等。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七、保障措施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组织领导、资金投入、基础建设等相关保障配套措施。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八、进度安排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建设任务周期和进一步细化主要工作及目标，中心未来三年的经费预算情况。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</w:rPr>
        <w:t>相关证明材料可作为附件（提供复印件）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  <w:sectPr>
          <w:footerReference r:id="rId4" w:type="default"/>
          <w:pgSz w:w="11906" w:h="16838"/>
          <w:pgMar w:top="1440" w:right="1418" w:bottom="1134" w:left="141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</w:rPr>
        <w:t>牵头单位营业执照、高新技术企业证书、</w:t>
      </w:r>
      <w:r>
        <w:rPr>
          <w:rFonts w:hint="eastAsia" w:ascii="仿宋" w:hAnsi="仿宋" w:eastAsia="仿宋" w:cs="仿宋"/>
          <w:lang w:eastAsia="zh-CN"/>
        </w:rPr>
        <w:t>市</w:t>
      </w:r>
      <w:r>
        <w:rPr>
          <w:rFonts w:hint="eastAsia" w:ascii="仿宋" w:hAnsi="仿宋" w:eastAsia="仿宋" w:cs="仿宋"/>
        </w:rPr>
        <w:t>级以上创新平台批复件、主要管理制度、资产负债表、损益表、建设经费预算表、其他材料等（联合组建单位的合作协议</w:t>
      </w:r>
      <w:r>
        <w:rPr>
          <w:rFonts w:hint="eastAsia" w:ascii="仿宋" w:hAnsi="仿宋" w:eastAsia="仿宋" w:cs="仿宋"/>
          <w:lang w:eastAsia="zh-CN"/>
        </w:rPr>
        <w:t>、仪器设备清单、技术创新中心固有人员名单、</w:t>
      </w:r>
      <w:r>
        <w:rPr>
          <w:rFonts w:hint="eastAsia" w:ascii="仿宋" w:hAnsi="仿宋" w:eastAsia="仿宋" w:cs="仿宋"/>
        </w:rPr>
        <w:t>项目立项通知或任务书的首页及盖章页、奖励证书、论文首页、专利证书、标准首页等材料的扫描件</w:t>
      </w:r>
      <w:r>
        <w:rPr>
          <w:rFonts w:hint="eastAsia" w:ascii="仿宋" w:hAnsi="仿宋" w:eastAsia="仿宋" w:cs="仿宋"/>
          <w:lang w:eastAsia="zh-CN"/>
        </w:rPr>
        <w:t>等</w:t>
      </w:r>
      <w:r>
        <w:rPr>
          <w:rFonts w:hint="eastAsia" w:ascii="仿宋" w:hAnsi="仿宋" w:eastAsia="仿宋" w:cs="仿宋"/>
        </w:rPr>
        <w:t>）。</w:t>
      </w:r>
    </w:p>
    <w:p>
      <w:pPr>
        <w:snapToGrid w:val="0"/>
        <w:spacing w:before="80" w:beforeLines="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承诺书及推荐意见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项目负责人在此郑重承诺：该项目申报严格遵守中共中央办公厅、国务院办公厅《关于进一步加强科研诚信建设的若干意见》的各项规定。所提交的申报材料和相关内容均真实有效，不存在违背科研诚信要求的行为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依托（合作）单位在此郑重承诺：本单位已对所申报材料全部内容的真实性、完整性及各项数据的准确性进行审核，不存在科研不端行为和弄虚作假编报行为。若项目纳入立项范围，将对项目建设中所需的人、财、物等科研条件给予支持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highlight w:val="none"/>
        </w:rPr>
        <w:t>上述内容如有违反，项目申报人及依托（合作）单位愿</w:t>
      </w:r>
      <w:r>
        <w:rPr>
          <w:rFonts w:hint="eastAsia" w:ascii="仿宋" w:hAnsi="仿宋" w:eastAsia="仿宋" w:cs="仿宋"/>
        </w:rPr>
        <w:t xml:space="preserve">接受项目管理机构和相关部门做出的各项处理决定。    </w:t>
      </w:r>
    </w:p>
    <w:tbl>
      <w:tblPr>
        <w:tblStyle w:val="6"/>
        <w:tblW w:w="898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项目负责人（签字）                 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法定代表人（签字）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89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项目负责人（签字）                 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法定代表人（签字）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89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（公章）年   月   日</w:t>
            </w:r>
          </w:p>
        </w:tc>
      </w:tr>
    </w:tbl>
    <w:p/>
    <w:sectPr>
      <w:footerReference r:id="rId5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2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top:0pt;height:10.35pt;width:19.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Dr5GvRAAAAAwEAAA8AAAAAAAAAAQAgAAAA&#10;OAAAAGRycy9kb3ducmV2LnhtbFBLAQIUABQAAAAIAIdO4kD4jvepwwEAAGgDAAAOAAAAAAAAAAEA&#10;IAAAADY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0.35pt;width:19.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Dr5GvRAAAAAwEAAA8AAAAAAAAAAQAgAAAA&#10;OAAAAGRycy9kb3ducmV2LnhtbFBLAQIUABQAAAAIAIdO4kC5DnopwwEAAGgDAAAOAAAAAAAAAAEA&#10;IAAAADY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F01E7"/>
    <w:rsid w:val="1F371003"/>
    <w:rsid w:val="23D2B603"/>
    <w:rsid w:val="27FD8958"/>
    <w:rsid w:val="27FDE275"/>
    <w:rsid w:val="2CFFCEA5"/>
    <w:rsid w:val="2E6F513A"/>
    <w:rsid w:val="2EBFAFA4"/>
    <w:rsid w:val="2FF63E50"/>
    <w:rsid w:val="2FFF425B"/>
    <w:rsid w:val="2FFF55EA"/>
    <w:rsid w:val="32CAC2BA"/>
    <w:rsid w:val="330FB916"/>
    <w:rsid w:val="37BE22AB"/>
    <w:rsid w:val="37ED3266"/>
    <w:rsid w:val="37FB2756"/>
    <w:rsid w:val="38E66F1F"/>
    <w:rsid w:val="39BF7FB2"/>
    <w:rsid w:val="3BF1ACA3"/>
    <w:rsid w:val="3CC70892"/>
    <w:rsid w:val="3EBBE74E"/>
    <w:rsid w:val="3EFFB6BF"/>
    <w:rsid w:val="3FB276D8"/>
    <w:rsid w:val="3FE68E38"/>
    <w:rsid w:val="3FE703FB"/>
    <w:rsid w:val="3FED2679"/>
    <w:rsid w:val="3FFF06A3"/>
    <w:rsid w:val="43730474"/>
    <w:rsid w:val="475C3F94"/>
    <w:rsid w:val="4DE301A3"/>
    <w:rsid w:val="4E73C888"/>
    <w:rsid w:val="56EB86A0"/>
    <w:rsid w:val="58BD33BD"/>
    <w:rsid w:val="58E48C67"/>
    <w:rsid w:val="59CF60E0"/>
    <w:rsid w:val="59D4D0A7"/>
    <w:rsid w:val="5A1BCBE2"/>
    <w:rsid w:val="5ABF5445"/>
    <w:rsid w:val="5CF76726"/>
    <w:rsid w:val="5DDF2008"/>
    <w:rsid w:val="5DFE85C9"/>
    <w:rsid w:val="5EFFE79E"/>
    <w:rsid w:val="5FAB2215"/>
    <w:rsid w:val="5FBD88A8"/>
    <w:rsid w:val="5FFD0FD8"/>
    <w:rsid w:val="65F5FECE"/>
    <w:rsid w:val="66FDA5D9"/>
    <w:rsid w:val="67A74158"/>
    <w:rsid w:val="6BB7322D"/>
    <w:rsid w:val="6DF9B7C9"/>
    <w:rsid w:val="6EFBEA23"/>
    <w:rsid w:val="6F762E9D"/>
    <w:rsid w:val="6FEFBDD5"/>
    <w:rsid w:val="6FF796C3"/>
    <w:rsid w:val="70FF7309"/>
    <w:rsid w:val="719A9A15"/>
    <w:rsid w:val="72FB8875"/>
    <w:rsid w:val="73FD1026"/>
    <w:rsid w:val="74EF8F1D"/>
    <w:rsid w:val="75C76E84"/>
    <w:rsid w:val="75CB503B"/>
    <w:rsid w:val="76DF8E0C"/>
    <w:rsid w:val="774E589E"/>
    <w:rsid w:val="77B7433C"/>
    <w:rsid w:val="77BF2C3F"/>
    <w:rsid w:val="77BF6A70"/>
    <w:rsid w:val="77EED66F"/>
    <w:rsid w:val="77FF2F54"/>
    <w:rsid w:val="77FFBFC6"/>
    <w:rsid w:val="79FE5780"/>
    <w:rsid w:val="7AAE3FC7"/>
    <w:rsid w:val="7ABF9650"/>
    <w:rsid w:val="7B4BC479"/>
    <w:rsid w:val="7B5F111E"/>
    <w:rsid w:val="7BF3FA10"/>
    <w:rsid w:val="7BF5180D"/>
    <w:rsid w:val="7BF736E4"/>
    <w:rsid w:val="7BFC0E82"/>
    <w:rsid w:val="7DBBC055"/>
    <w:rsid w:val="7DCE2DCD"/>
    <w:rsid w:val="7DEC0DAE"/>
    <w:rsid w:val="7DEF4184"/>
    <w:rsid w:val="7DF7FF2F"/>
    <w:rsid w:val="7DFF1BB7"/>
    <w:rsid w:val="7E7FEE37"/>
    <w:rsid w:val="7EBDB561"/>
    <w:rsid w:val="7EFFBD1B"/>
    <w:rsid w:val="7F4F6FB8"/>
    <w:rsid w:val="7F7F10D3"/>
    <w:rsid w:val="7F9324E9"/>
    <w:rsid w:val="7FF86798"/>
    <w:rsid w:val="7FFFDC66"/>
    <w:rsid w:val="8EFD04E7"/>
    <w:rsid w:val="95BC625D"/>
    <w:rsid w:val="95C46A9C"/>
    <w:rsid w:val="96FEEBE5"/>
    <w:rsid w:val="97D7C2E1"/>
    <w:rsid w:val="997C853E"/>
    <w:rsid w:val="9F1BCE7C"/>
    <w:rsid w:val="9F7F125C"/>
    <w:rsid w:val="9FFA58CA"/>
    <w:rsid w:val="A07EE430"/>
    <w:rsid w:val="A5DDD1F7"/>
    <w:rsid w:val="A736A4B1"/>
    <w:rsid w:val="AEBF3DC2"/>
    <w:rsid w:val="AF5F7109"/>
    <w:rsid w:val="B67EBCF5"/>
    <w:rsid w:val="B96F3CD1"/>
    <w:rsid w:val="B9CE637C"/>
    <w:rsid w:val="BBCE5CF0"/>
    <w:rsid w:val="BCED3D97"/>
    <w:rsid w:val="BCF79BE0"/>
    <w:rsid w:val="BDAF23CC"/>
    <w:rsid w:val="BDFF3D97"/>
    <w:rsid w:val="BE9FFCC7"/>
    <w:rsid w:val="BEF67C45"/>
    <w:rsid w:val="BF7AB9FD"/>
    <w:rsid w:val="BF7F1B9B"/>
    <w:rsid w:val="BFBB0EA8"/>
    <w:rsid w:val="BFDF188D"/>
    <w:rsid w:val="C45FD8A7"/>
    <w:rsid w:val="C6191A24"/>
    <w:rsid w:val="CEDB059C"/>
    <w:rsid w:val="CFDC41FD"/>
    <w:rsid w:val="CFEF7E30"/>
    <w:rsid w:val="CFFEF7B2"/>
    <w:rsid w:val="D1FF53B0"/>
    <w:rsid w:val="DBECC721"/>
    <w:rsid w:val="DCFD17B7"/>
    <w:rsid w:val="DDFF7601"/>
    <w:rsid w:val="DED7F272"/>
    <w:rsid w:val="DEF514F8"/>
    <w:rsid w:val="DF5B1BF0"/>
    <w:rsid w:val="DF5B9D29"/>
    <w:rsid w:val="DF5F5331"/>
    <w:rsid w:val="DFBBDA13"/>
    <w:rsid w:val="DFE72A21"/>
    <w:rsid w:val="DFF78F31"/>
    <w:rsid w:val="E477B317"/>
    <w:rsid w:val="E49F1A53"/>
    <w:rsid w:val="E5EF285E"/>
    <w:rsid w:val="E68786BB"/>
    <w:rsid w:val="E697C466"/>
    <w:rsid w:val="E7EF762A"/>
    <w:rsid w:val="E99FC206"/>
    <w:rsid w:val="EBEBE554"/>
    <w:rsid w:val="EBFD0E66"/>
    <w:rsid w:val="EBFF342C"/>
    <w:rsid w:val="ECBF0A8D"/>
    <w:rsid w:val="EDFF2578"/>
    <w:rsid w:val="EEB82A97"/>
    <w:rsid w:val="EEFB0F4C"/>
    <w:rsid w:val="F3DAEDCC"/>
    <w:rsid w:val="F4FECC25"/>
    <w:rsid w:val="F55D55B5"/>
    <w:rsid w:val="F5AF48E7"/>
    <w:rsid w:val="F797F853"/>
    <w:rsid w:val="F7BFB5A3"/>
    <w:rsid w:val="F7DF9B01"/>
    <w:rsid w:val="F8A766E5"/>
    <w:rsid w:val="F96F0AE3"/>
    <w:rsid w:val="FABF3544"/>
    <w:rsid w:val="FAEFAA8B"/>
    <w:rsid w:val="FB7DF4F9"/>
    <w:rsid w:val="FBB1F882"/>
    <w:rsid w:val="FBBDCF74"/>
    <w:rsid w:val="FBBE21D8"/>
    <w:rsid w:val="FBDFE64C"/>
    <w:rsid w:val="FBF7C197"/>
    <w:rsid w:val="FBFFA666"/>
    <w:rsid w:val="FCB3AB91"/>
    <w:rsid w:val="FD7714AB"/>
    <w:rsid w:val="FDBE40CA"/>
    <w:rsid w:val="FDBF0D70"/>
    <w:rsid w:val="FDEC905C"/>
    <w:rsid w:val="FEBD6AF0"/>
    <w:rsid w:val="FECE323A"/>
    <w:rsid w:val="FF293D7F"/>
    <w:rsid w:val="FF392012"/>
    <w:rsid w:val="FF5D53C2"/>
    <w:rsid w:val="FF5F84B2"/>
    <w:rsid w:val="FF79F5C3"/>
    <w:rsid w:val="FFB7C7AA"/>
    <w:rsid w:val="FFBB0A62"/>
    <w:rsid w:val="FFBEE982"/>
    <w:rsid w:val="FFDB953E"/>
    <w:rsid w:val="FFDBDBFB"/>
    <w:rsid w:val="FFDE7ED4"/>
    <w:rsid w:val="FFE7C678"/>
    <w:rsid w:val="FFFB9E61"/>
    <w:rsid w:val="FFFC872D"/>
    <w:rsid w:val="FFFD5176"/>
    <w:rsid w:val="FFFF26DC"/>
    <w:rsid w:val="FFFF8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/>
      <w:b/>
      <w:sz w:val="32"/>
      <w:szCs w:val="22"/>
    </w:rPr>
  </w:style>
  <w:style w:type="paragraph" w:styleId="3">
    <w:name w:val="Balloon Text"/>
    <w:basedOn w:val="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uiPriority w:val="0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1"/>
    <w:basedOn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正文文本缩进1"/>
    <w:basedOn w:val="1"/>
    <w:qFormat/>
    <w:uiPriority w:val="0"/>
    <w:pPr>
      <w:tabs>
        <w:tab w:val="left" w:pos="0"/>
        <w:tab w:val="left" w:pos="180"/>
        <w:tab w:val="left" w:pos="540"/>
        <w:tab w:val="left" w:pos="900"/>
        <w:tab w:val="left" w:pos="1440"/>
      </w:tabs>
      <w:ind w:firstLine="640" w:firstLineChars="200"/>
    </w:pPr>
    <w:rPr>
      <w:rFonts w:ascii="仿宋_GB2312" w:hAnsi="宋体" w:eastAsia="仿宋_GB2312"/>
      <w:sz w:val="32"/>
      <w:szCs w:val="20"/>
    </w:rPr>
  </w:style>
  <w:style w:type="paragraph" w:customStyle="1" w:styleId="13">
    <w:name w:val="p17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仿宋_GB2312" w:hAnsi="宋体" w:eastAsia="仿宋_GB2312" w:cs="宋体"/>
      <w:spacing w:val="-4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931</Words>
  <Characters>5309</Characters>
  <Lines>44</Lines>
  <Paragraphs>12</Paragraphs>
  <TotalTime>10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2021-06-28T07:31:00Z</dcterms:created>
  <dc:creator>hhh</dc:creator>
  <cp:lastModifiedBy>greatwall</cp:lastModifiedBy>
  <cp:lastPrinted>2024-07-05T11:38:00Z</cp:lastPrinted>
  <dcterms:modified xsi:type="dcterms:W3CDTF">2025-05-09T08:46:53Z</dcterms:modified>
  <dc:title>hhh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54FD81E019A9079A1837DA679A9D8BD7_43</vt:lpwstr>
  </property>
</Properties>
</file>